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859" w:rsidRDefault="00104859" w:rsidP="00104859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Select C</w:t>
      </w:r>
      <w:r>
        <w:rPr>
          <w:rFonts w:ascii="Arial" w:hAnsi="Arial" w:cs="Arial"/>
          <w:sz w:val="24"/>
          <w:szCs w:val="24"/>
        </w:rPr>
        <w:t xml:space="preserve">ommittee made a number of recommendations. Most concerned housing delivery, but some were relevant to AR. The first </w:t>
      </w:r>
      <w:r>
        <w:rPr>
          <w:rFonts w:ascii="Arial" w:hAnsi="Arial" w:cs="Arial"/>
          <w:sz w:val="24"/>
          <w:szCs w:val="24"/>
        </w:rPr>
        <w:t xml:space="preserve">of these </w:t>
      </w:r>
      <w:r>
        <w:rPr>
          <w:rFonts w:ascii="Arial" w:hAnsi="Arial" w:cs="Arial"/>
          <w:sz w:val="24"/>
          <w:szCs w:val="24"/>
        </w:rPr>
        <w:t xml:space="preserve">sought to commit the Government to a more formal process of review and consultation on the NPPF; the Government’s response </w:t>
      </w:r>
      <w:r>
        <w:rPr>
          <w:rFonts w:ascii="Arial" w:hAnsi="Arial" w:cs="Arial"/>
          <w:sz w:val="24"/>
          <w:szCs w:val="24"/>
        </w:rPr>
        <w:t xml:space="preserve">to this </w:t>
      </w:r>
      <w:r>
        <w:rPr>
          <w:rFonts w:ascii="Arial" w:hAnsi="Arial" w:cs="Arial"/>
          <w:sz w:val="24"/>
          <w:szCs w:val="24"/>
        </w:rPr>
        <w:t>is that it has done this with its recent proposals/consultations on a wide range of planning issues and it will be publishing a revised NPPF. The second sought a commitment on how the Government will deal with LPAs which do not ensure an up to date Local Plan is in place; again, the Government’s response is that it is all dealt with in recent consultations/proposals.</w:t>
      </w:r>
    </w:p>
    <w:p w:rsidR="00104859" w:rsidRDefault="00104859" w:rsidP="00104859">
      <w:pPr>
        <w:spacing w:line="276" w:lineRule="auto"/>
        <w:rPr>
          <w:rFonts w:ascii="Arial" w:hAnsi="Arial" w:cs="Arial"/>
          <w:sz w:val="24"/>
          <w:szCs w:val="24"/>
        </w:rPr>
      </w:pPr>
      <w:r w:rsidRPr="00104859">
        <w:rPr>
          <w:rFonts w:ascii="Arial" w:hAnsi="Arial" w:cs="Arial"/>
          <w:sz w:val="24"/>
          <w:szCs w:val="24"/>
        </w:rPr>
        <w:t xml:space="preserve">AR comments </w:t>
      </w:r>
      <w:r w:rsidRPr="00104859">
        <w:rPr>
          <w:rFonts w:ascii="Arial" w:hAnsi="Arial" w:cs="Arial"/>
          <w:sz w:val="24"/>
          <w:szCs w:val="24"/>
        </w:rPr>
        <w:t>Commen</w:t>
      </w:r>
      <w:r>
        <w:rPr>
          <w:rFonts w:ascii="Arial" w:hAnsi="Arial" w:cs="Arial"/>
          <w:sz w:val="24"/>
          <w:szCs w:val="24"/>
        </w:rPr>
        <w:t xml:space="preserve">t: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that the points raised by the Committee are indeed picked in recent Government initiatives (AR has responded where appropriate, for example to the Report of the Local; Plans Expert Group).</w:t>
      </w:r>
    </w:p>
    <w:p w:rsidR="00E778DA" w:rsidRDefault="00E778DA"/>
    <w:sectPr w:rsidR="00E778D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59"/>
    <w:rsid w:val="00104859"/>
    <w:rsid w:val="00E7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74EE2"/>
  <w15:chartTrackingRefBased/>
  <w15:docId w15:val="{149E63A3-3000-4C67-9C74-BD2BEA7C1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04859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7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McKee</dc:creator>
  <cp:keywords/>
  <dc:description/>
  <cp:lastModifiedBy>William McKee</cp:lastModifiedBy>
  <cp:revision>1</cp:revision>
  <dcterms:created xsi:type="dcterms:W3CDTF">2017-03-05T14:46:00Z</dcterms:created>
  <dcterms:modified xsi:type="dcterms:W3CDTF">2017-03-05T14:50:00Z</dcterms:modified>
</cp:coreProperties>
</file>