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DFF6" w14:textId="6CD27CA4" w:rsidR="00466609" w:rsidRDefault="00E04331">
      <w:r>
        <w:rPr>
          <w:noProof/>
        </w:rPr>
        <w:drawing>
          <wp:inline distT="0" distB="0" distL="0" distR="0" wp14:anchorId="135150E6" wp14:editId="079EA953">
            <wp:extent cx="5731510" cy="1789430"/>
            <wp:effectExtent l="0" t="0" r="254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789430"/>
                    </a:xfrm>
                    <a:prstGeom prst="rect">
                      <a:avLst/>
                    </a:prstGeom>
                    <a:noFill/>
                    <a:ln>
                      <a:noFill/>
                    </a:ln>
                  </pic:spPr>
                </pic:pic>
              </a:graphicData>
            </a:graphic>
          </wp:inline>
        </w:drawing>
      </w:r>
    </w:p>
    <w:p w14:paraId="620485D8" w14:textId="628F9E23" w:rsidR="00E04331" w:rsidRDefault="00E04331"/>
    <w:p w14:paraId="3AB2896B" w14:textId="120D49A7" w:rsidR="00E04331" w:rsidRDefault="00E04331">
      <w:pPr>
        <w:rPr>
          <w:rFonts w:ascii="Arial" w:hAnsi="Arial" w:cs="Arial"/>
          <w:b/>
          <w:bCs/>
          <w:sz w:val="24"/>
          <w:szCs w:val="24"/>
        </w:rPr>
      </w:pPr>
      <w:r w:rsidRPr="00E04331">
        <w:rPr>
          <w:rFonts w:ascii="Arial" w:hAnsi="Arial" w:cs="Arial"/>
          <w:b/>
          <w:bCs/>
          <w:sz w:val="24"/>
          <w:szCs w:val="24"/>
        </w:rPr>
        <w:t xml:space="preserve">Accessible Retail AGM </w:t>
      </w:r>
      <w:r>
        <w:rPr>
          <w:rFonts w:ascii="Arial" w:hAnsi="Arial" w:cs="Arial"/>
          <w:b/>
          <w:bCs/>
          <w:sz w:val="24"/>
          <w:szCs w:val="24"/>
        </w:rPr>
        <w:t>– 17 November 2021</w:t>
      </w:r>
    </w:p>
    <w:p w14:paraId="790E6AD2" w14:textId="2EDFFF9E" w:rsidR="00D65977" w:rsidRPr="00D65977" w:rsidRDefault="00E04331" w:rsidP="00D65977">
      <w:pPr>
        <w:rPr>
          <w:rFonts w:ascii="Arial" w:hAnsi="Arial" w:cs="Arial"/>
          <w:b/>
          <w:bCs/>
          <w:sz w:val="24"/>
          <w:szCs w:val="24"/>
          <w:u w:val="single"/>
        </w:rPr>
      </w:pPr>
      <w:r w:rsidRPr="00E04331">
        <w:rPr>
          <w:rFonts w:ascii="Arial" w:hAnsi="Arial" w:cs="Arial"/>
          <w:b/>
          <w:bCs/>
          <w:sz w:val="24"/>
          <w:szCs w:val="24"/>
          <w:u w:val="single"/>
        </w:rPr>
        <w:t>Report of the CEO</w:t>
      </w:r>
      <w:r w:rsidR="00D65977">
        <w:rPr>
          <w:rFonts w:ascii="Arial" w:hAnsi="Arial" w:cs="Arial"/>
          <w:b/>
          <w:bCs/>
          <w:sz w:val="24"/>
          <w:szCs w:val="24"/>
          <w:u w:val="single"/>
        </w:rPr>
        <w:t xml:space="preserve"> for the </w:t>
      </w:r>
      <w:r w:rsidR="00D65977" w:rsidRPr="00D65977">
        <w:rPr>
          <w:rFonts w:ascii="Arial" w:hAnsi="Arial" w:cs="Arial"/>
          <w:b/>
          <w:bCs/>
          <w:sz w:val="24"/>
          <w:szCs w:val="24"/>
          <w:u w:val="single"/>
        </w:rPr>
        <w:t xml:space="preserve">year </w:t>
      </w:r>
      <w:r w:rsidR="00D65977" w:rsidRPr="00D65977">
        <w:rPr>
          <w:rFonts w:ascii="Arial" w:hAnsi="Arial" w:cs="Arial"/>
          <w:b/>
          <w:bCs/>
          <w:sz w:val="24"/>
          <w:szCs w:val="24"/>
          <w:u w:val="single"/>
        </w:rPr>
        <w:t>1 April 20</w:t>
      </w:r>
      <w:r w:rsidR="00AB32EE">
        <w:rPr>
          <w:rFonts w:ascii="Arial" w:hAnsi="Arial" w:cs="Arial"/>
          <w:b/>
          <w:bCs/>
          <w:sz w:val="24"/>
          <w:szCs w:val="24"/>
          <w:u w:val="single"/>
        </w:rPr>
        <w:t>20</w:t>
      </w:r>
      <w:r w:rsidR="00D65977" w:rsidRPr="00D65977">
        <w:rPr>
          <w:rFonts w:ascii="Arial" w:hAnsi="Arial" w:cs="Arial"/>
          <w:b/>
          <w:bCs/>
          <w:sz w:val="24"/>
          <w:szCs w:val="24"/>
          <w:u w:val="single"/>
        </w:rPr>
        <w:t xml:space="preserve"> – 31 March 202</w:t>
      </w:r>
      <w:r w:rsidR="00AB32EE">
        <w:rPr>
          <w:rFonts w:ascii="Arial" w:hAnsi="Arial" w:cs="Arial"/>
          <w:b/>
          <w:bCs/>
          <w:sz w:val="24"/>
          <w:szCs w:val="24"/>
          <w:u w:val="single"/>
        </w:rPr>
        <w:t>1</w:t>
      </w:r>
    </w:p>
    <w:p w14:paraId="0FD9D109" w14:textId="77777777" w:rsidR="00A23FD1" w:rsidRDefault="00A23FD1" w:rsidP="00AB32EE">
      <w:pPr>
        <w:spacing w:line="276" w:lineRule="auto"/>
        <w:rPr>
          <w:rFonts w:ascii="Arial" w:hAnsi="Arial" w:cs="Arial"/>
          <w:sz w:val="24"/>
          <w:szCs w:val="24"/>
          <w:lang w:val="en-US"/>
        </w:rPr>
      </w:pPr>
      <w:r>
        <w:rPr>
          <w:rFonts w:ascii="Arial" w:hAnsi="Arial" w:cs="Arial"/>
          <w:sz w:val="24"/>
          <w:szCs w:val="24"/>
          <w:lang w:val="en-US"/>
        </w:rPr>
        <w:t>Throughout the year, t</w:t>
      </w:r>
      <w:r w:rsidR="00AB32EE">
        <w:rPr>
          <w:rFonts w:ascii="Arial" w:hAnsi="Arial" w:cs="Arial"/>
          <w:sz w:val="24"/>
          <w:szCs w:val="24"/>
          <w:lang w:val="en-US"/>
        </w:rPr>
        <w:t xml:space="preserve">he Covid pandemic seriously compromised AR’s work on behalf of its members.  </w:t>
      </w:r>
    </w:p>
    <w:p w14:paraId="0A6B1440" w14:textId="151E546D" w:rsidR="00AB32EE" w:rsidRDefault="00AB32EE" w:rsidP="00AB32EE">
      <w:pPr>
        <w:spacing w:line="276" w:lineRule="auto"/>
        <w:rPr>
          <w:rFonts w:ascii="Arial" w:hAnsi="Arial" w:cs="Arial"/>
          <w:sz w:val="24"/>
          <w:szCs w:val="24"/>
          <w:lang w:val="en-US"/>
        </w:rPr>
      </w:pPr>
      <w:r>
        <w:rPr>
          <w:rFonts w:ascii="Arial" w:hAnsi="Arial" w:cs="Arial"/>
          <w:sz w:val="24"/>
          <w:szCs w:val="24"/>
          <w:lang w:val="en-US"/>
        </w:rPr>
        <w:t xml:space="preserve">The introduction of lockdown on </w:t>
      </w:r>
      <w:r>
        <w:rPr>
          <w:rFonts w:ascii="Arial" w:hAnsi="Arial" w:cs="Arial"/>
          <w:sz w:val="24"/>
          <w:szCs w:val="24"/>
          <w:lang w:val="en-US"/>
        </w:rPr>
        <w:t>16 March 2020</w:t>
      </w:r>
      <w:r>
        <w:rPr>
          <w:rFonts w:ascii="Arial" w:hAnsi="Arial" w:cs="Arial"/>
          <w:sz w:val="24"/>
          <w:szCs w:val="24"/>
          <w:lang w:val="en-US"/>
        </w:rPr>
        <w:t xml:space="preserve"> and its reintroduction later in the year prevented us from being able to hold our usual programme of events including both the annual conference and </w:t>
      </w:r>
      <w:r w:rsidR="004C418A">
        <w:rPr>
          <w:rFonts w:ascii="Arial" w:hAnsi="Arial" w:cs="Arial"/>
          <w:sz w:val="24"/>
          <w:szCs w:val="24"/>
          <w:lang w:val="en-US"/>
        </w:rPr>
        <w:t xml:space="preserve">the </w:t>
      </w:r>
      <w:r>
        <w:rPr>
          <w:rFonts w:ascii="Arial" w:hAnsi="Arial" w:cs="Arial"/>
          <w:sz w:val="24"/>
          <w:szCs w:val="24"/>
          <w:lang w:val="en-US"/>
        </w:rPr>
        <w:t>Christmas dinner.</w:t>
      </w:r>
    </w:p>
    <w:p w14:paraId="331C8CA0" w14:textId="7FB4D280" w:rsidR="00A23FD1" w:rsidRDefault="00AB32EE" w:rsidP="00AB32EE">
      <w:pPr>
        <w:spacing w:line="276" w:lineRule="auto"/>
        <w:rPr>
          <w:rFonts w:ascii="Arial" w:hAnsi="Arial" w:cs="Arial"/>
          <w:sz w:val="24"/>
          <w:szCs w:val="24"/>
          <w:lang w:val="en-US"/>
        </w:rPr>
      </w:pPr>
      <w:r>
        <w:rPr>
          <w:rFonts w:ascii="Arial" w:hAnsi="Arial" w:cs="Arial"/>
          <w:sz w:val="24"/>
          <w:szCs w:val="24"/>
          <w:lang w:val="en-US"/>
        </w:rPr>
        <w:t xml:space="preserve">The loss of income which resulted and the consequential need to </w:t>
      </w:r>
      <w:r w:rsidR="004C418A">
        <w:rPr>
          <w:rFonts w:ascii="Arial" w:hAnsi="Arial" w:cs="Arial"/>
          <w:sz w:val="24"/>
          <w:szCs w:val="24"/>
          <w:lang w:val="en-US"/>
        </w:rPr>
        <w:t xml:space="preserve">control expenditure to </w:t>
      </w:r>
      <w:r>
        <w:rPr>
          <w:rFonts w:ascii="Arial" w:hAnsi="Arial" w:cs="Arial"/>
          <w:sz w:val="24"/>
          <w:szCs w:val="24"/>
          <w:lang w:val="en-US"/>
        </w:rPr>
        <w:t>ensure financial stability</w:t>
      </w:r>
      <w:r w:rsidR="00A23FD1">
        <w:rPr>
          <w:rFonts w:ascii="Arial" w:hAnsi="Arial" w:cs="Arial"/>
          <w:sz w:val="24"/>
          <w:szCs w:val="24"/>
          <w:lang w:val="en-US"/>
        </w:rPr>
        <w:t xml:space="preserve"> </w:t>
      </w:r>
      <w:r>
        <w:rPr>
          <w:rFonts w:ascii="Arial" w:hAnsi="Arial" w:cs="Arial"/>
          <w:sz w:val="24"/>
          <w:szCs w:val="24"/>
          <w:lang w:val="en-US"/>
        </w:rPr>
        <w:t xml:space="preserve">meant we had to scale back </w:t>
      </w:r>
      <w:r w:rsidR="00A23FD1">
        <w:rPr>
          <w:rFonts w:ascii="Arial" w:hAnsi="Arial" w:cs="Arial"/>
          <w:sz w:val="24"/>
          <w:szCs w:val="24"/>
          <w:lang w:val="en-US"/>
        </w:rPr>
        <w:t xml:space="preserve">our research and lobbying activities. </w:t>
      </w:r>
    </w:p>
    <w:p w14:paraId="331F82F0" w14:textId="2310EDEB" w:rsidR="00A23FD1" w:rsidRDefault="00A23FD1" w:rsidP="00AB32EE">
      <w:pPr>
        <w:spacing w:line="276" w:lineRule="auto"/>
        <w:rPr>
          <w:rFonts w:ascii="Arial" w:hAnsi="Arial" w:cs="Arial"/>
          <w:sz w:val="24"/>
          <w:szCs w:val="24"/>
          <w:lang w:val="en-US"/>
        </w:rPr>
      </w:pPr>
      <w:r>
        <w:rPr>
          <w:rFonts w:ascii="Arial" w:hAnsi="Arial" w:cs="Arial"/>
          <w:sz w:val="24"/>
          <w:szCs w:val="24"/>
          <w:lang w:val="en-US"/>
        </w:rPr>
        <w:t>Despite this, we monitored all consultations and announcements from government and other regulatory bodies to ensure that we presented the views of our members on the most important issues.  Inevitably, though, this meant that we did not respond to some other consultations of relevant but lesser importance.</w:t>
      </w:r>
    </w:p>
    <w:p w14:paraId="01950AB5" w14:textId="46A994A3" w:rsidR="00A76298" w:rsidRPr="00534D78" w:rsidRDefault="004C418A" w:rsidP="00A76298">
      <w:pPr>
        <w:autoSpaceDE w:val="0"/>
        <w:autoSpaceDN w:val="0"/>
        <w:adjustRightInd w:val="0"/>
        <w:spacing w:line="276" w:lineRule="auto"/>
        <w:rPr>
          <w:rFonts w:ascii="Arial" w:hAnsi="Arial" w:cs="Arial"/>
          <w:bCs/>
          <w:color w:val="000000"/>
          <w:sz w:val="24"/>
          <w:szCs w:val="24"/>
        </w:rPr>
      </w:pPr>
      <w:r>
        <w:rPr>
          <w:rFonts w:ascii="Arial" w:hAnsi="Arial" w:cs="Arial"/>
          <w:sz w:val="24"/>
          <w:szCs w:val="24"/>
          <w:lang w:val="en-US"/>
        </w:rPr>
        <w:t>In particular, w</w:t>
      </w:r>
      <w:r w:rsidR="00FE3E3B" w:rsidRPr="00534D78">
        <w:rPr>
          <w:rFonts w:ascii="Arial" w:hAnsi="Arial" w:cs="Arial"/>
          <w:sz w:val="24"/>
          <w:szCs w:val="24"/>
          <w:lang w:val="en-US"/>
        </w:rPr>
        <w:t>e responded to</w:t>
      </w:r>
      <w:r>
        <w:rPr>
          <w:rFonts w:ascii="Arial" w:hAnsi="Arial" w:cs="Arial"/>
          <w:sz w:val="24"/>
          <w:szCs w:val="24"/>
          <w:lang w:val="en-US"/>
        </w:rPr>
        <w:t xml:space="preserve"> the</w:t>
      </w:r>
      <w:r w:rsidR="00FE3E3B" w:rsidRPr="00534D78">
        <w:rPr>
          <w:rFonts w:ascii="Arial" w:hAnsi="Arial" w:cs="Arial"/>
          <w:sz w:val="24"/>
          <w:szCs w:val="24"/>
          <w:lang w:val="en-US"/>
        </w:rPr>
        <w:t xml:space="preserve"> </w:t>
      </w:r>
      <w:r w:rsidR="00A76298" w:rsidRPr="00534D78">
        <w:rPr>
          <w:rFonts w:ascii="Arial" w:hAnsi="Arial" w:cs="Arial"/>
          <w:bCs/>
          <w:color w:val="000000"/>
          <w:sz w:val="24"/>
          <w:szCs w:val="24"/>
        </w:rPr>
        <w:t>Consultation</w:t>
      </w:r>
      <w:r>
        <w:rPr>
          <w:rFonts w:ascii="Arial" w:hAnsi="Arial" w:cs="Arial"/>
          <w:bCs/>
          <w:color w:val="000000"/>
          <w:sz w:val="24"/>
          <w:szCs w:val="24"/>
        </w:rPr>
        <w:t>s</w:t>
      </w:r>
      <w:r w:rsidR="00A76298" w:rsidRPr="00534D78">
        <w:rPr>
          <w:rFonts w:ascii="Arial" w:hAnsi="Arial" w:cs="Arial"/>
          <w:bCs/>
          <w:color w:val="000000"/>
          <w:sz w:val="24"/>
          <w:szCs w:val="24"/>
        </w:rPr>
        <w:t xml:space="preserve"> on National Model Design Code and Revised NPPF</w:t>
      </w:r>
      <w:r>
        <w:rPr>
          <w:rFonts w:ascii="Arial" w:hAnsi="Arial" w:cs="Arial"/>
          <w:bCs/>
          <w:color w:val="000000"/>
          <w:sz w:val="24"/>
          <w:szCs w:val="24"/>
        </w:rPr>
        <w:t xml:space="preserve"> and </w:t>
      </w:r>
      <w:r w:rsidR="00A76298" w:rsidRPr="00534D78">
        <w:rPr>
          <w:rFonts w:ascii="Arial" w:hAnsi="Arial" w:cs="Arial"/>
          <w:bCs/>
          <w:color w:val="000000"/>
          <w:sz w:val="24"/>
          <w:szCs w:val="24"/>
        </w:rPr>
        <w:t>Supporting Housing Delivery and Public Service Infrastructure</w:t>
      </w:r>
      <w:r w:rsidR="00534D78">
        <w:rPr>
          <w:rFonts w:ascii="Arial" w:hAnsi="Arial" w:cs="Arial"/>
          <w:bCs/>
          <w:color w:val="000000"/>
          <w:sz w:val="24"/>
          <w:szCs w:val="24"/>
        </w:rPr>
        <w:t xml:space="preserve"> </w:t>
      </w:r>
      <w:r>
        <w:rPr>
          <w:rFonts w:ascii="Arial" w:hAnsi="Arial" w:cs="Arial"/>
          <w:bCs/>
          <w:color w:val="000000"/>
          <w:sz w:val="24"/>
          <w:szCs w:val="24"/>
        </w:rPr>
        <w:t xml:space="preserve">both of </w:t>
      </w:r>
      <w:r w:rsidR="00534D78">
        <w:rPr>
          <w:rFonts w:ascii="Arial" w:hAnsi="Arial" w:cs="Arial"/>
          <w:bCs/>
          <w:color w:val="000000"/>
          <w:sz w:val="24"/>
          <w:szCs w:val="24"/>
        </w:rPr>
        <w:t xml:space="preserve">which, notwithstanding </w:t>
      </w:r>
      <w:r>
        <w:rPr>
          <w:rFonts w:ascii="Arial" w:hAnsi="Arial" w:cs="Arial"/>
          <w:bCs/>
          <w:color w:val="000000"/>
          <w:sz w:val="24"/>
          <w:szCs w:val="24"/>
        </w:rPr>
        <w:t xml:space="preserve">their title, contained proposals to effect </w:t>
      </w:r>
      <w:r w:rsidR="00534D78">
        <w:rPr>
          <w:rFonts w:ascii="Arial" w:hAnsi="Arial" w:cs="Arial"/>
          <w:bCs/>
          <w:color w:val="000000"/>
          <w:sz w:val="24"/>
          <w:szCs w:val="24"/>
        </w:rPr>
        <w:t xml:space="preserve">major </w:t>
      </w:r>
      <w:r>
        <w:rPr>
          <w:rFonts w:ascii="Arial" w:hAnsi="Arial" w:cs="Arial"/>
          <w:bCs/>
          <w:color w:val="000000"/>
          <w:sz w:val="24"/>
          <w:szCs w:val="24"/>
        </w:rPr>
        <w:t xml:space="preserve">changes to </w:t>
      </w:r>
      <w:r w:rsidR="00534D78">
        <w:rPr>
          <w:rFonts w:ascii="Arial" w:hAnsi="Arial" w:cs="Arial"/>
          <w:bCs/>
          <w:color w:val="000000"/>
          <w:sz w:val="24"/>
          <w:szCs w:val="24"/>
        </w:rPr>
        <w:t>the planning system</w:t>
      </w:r>
    </w:p>
    <w:p w14:paraId="13167C07" w14:textId="35335FBE" w:rsidR="00535125" w:rsidRDefault="00FE3E3B" w:rsidP="00AB32EE">
      <w:pPr>
        <w:spacing w:line="276" w:lineRule="auto"/>
        <w:rPr>
          <w:rFonts w:ascii="Arial" w:hAnsi="Arial" w:cs="Arial"/>
          <w:sz w:val="24"/>
          <w:szCs w:val="24"/>
          <w:lang w:val="en-US"/>
        </w:rPr>
      </w:pPr>
      <w:r>
        <w:rPr>
          <w:rFonts w:ascii="Arial" w:hAnsi="Arial" w:cs="Arial"/>
          <w:sz w:val="24"/>
          <w:szCs w:val="24"/>
          <w:lang w:val="en-US"/>
        </w:rPr>
        <w:t>Importantly, w</w:t>
      </w:r>
      <w:r w:rsidR="00535125">
        <w:rPr>
          <w:rFonts w:ascii="Arial" w:hAnsi="Arial" w:cs="Arial"/>
          <w:sz w:val="24"/>
          <w:szCs w:val="24"/>
          <w:lang w:val="en-US"/>
        </w:rPr>
        <w:t xml:space="preserve">e </w:t>
      </w:r>
      <w:r>
        <w:rPr>
          <w:rFonts w:ascii="Arial" w:hAnsi="Arial" w:cs="Arial"/>
          <w:sz w:val="24"/>
          <w:szCs w:val="24"/>
          <w:lang w:val="en-US"/>
        </w:rPr>
        <w:t xml:space="preserve">were </w:t>
      </w:r>
      <w:r w:rsidR="00535125">
        <w:rPr>
          <w:rFonts w:ascii="Arial" w:hAnsi="Arial" w:cs="Arial"/>
          <w:sz w:val="24"/>
          <w:szCs w:val="24"/>
          <w:lang w:val="en-US"/>
        </w:rPr>
        <w:t xml:space="preserve">represented on the committee set up by the Retail Sector Council to identify what steps need to be taken to enable retail to reopen when restrictions were lifted.  </w:t>
      </w:r>
    </w:p>
    <w:p w14:paraId="7C8A54E7" w14:textId="29684DA6" w:rsidR="00736E46" w:rsidRDefault="00736E46" w:rsidP="00736E46">
      <w:pPr>
        <w:spacing w:line="276" w:lineRule="auto"/>
        <w:rPr>
          <w:rFonts w:ascii="Arial" w:hAnsi="Arial" w:cs="Arial"/>
          <w:sz w:val="24"/>
          <w:szCs w:val="24"/>
        </w:rPr>
      </w:pPr>
      <w:r>
        <w:rPr>
          <w:rFonts w:ascii="Arial" w:hAnsi="Arial" w:cs="Arial"/>
          <w:sz w:val="24"/>
          <w:szCs w:val="24"/>
        </w:rPr>
        <w:t xml:space="preserve">In addition to the above work, AR </w:t>
      </w:r>
      <w:r w:rsidR="00864B43">
        <w:rPr>
          <w:rFonts w:ascii="Arial" w:hAnsi="Arial" w:cs="Arial"/>
          <w:sz w:val="24"/>
          <w:szCs w:val="24"/>
        </w:rPr>
        <w:t>c</w:t>
      </w:r>
      <w:r>
        <w:rPr>
          <w:rFonts w:ascii="Arial" w:hAnsi="Arial" w:cs="Arial"/>
          <w:sz w:val="24"/>
          <w:szCs w:val="24"/>
        </w:rPr>
        <w:t>ontinued to regularly review planning appeals and court decisions</w:t>
      </w:r>
      <w:r w:rsidR="00864B43">
        <w:rPr>
          <w:rFonts w:ascii="Arial" w:hAnsi="Arial" w:cs="Arial"/>
          <w:sz w:val="24"/>
          <w:szCs w:val="24"/>
        </w:rPr>
        <w:t>,</w:t>
      </w:r>
      <w:r>
        <w:rPr>
          <w:rFonts w:ascii="Arial" w:hAnsi="Arial" w:cs="Arial"/>
          <w:sz w:val="24"/>
          <w:szCs w:val="24"/>
        </w:rPr>
        <w:t xml:space="preserve"> emerging trends in the retail industry and economic and employment metrics, so as to identify issues of </w:t>
      </w:r>
      <w:r w:rsidR="00864B43">
        <w:rPr>
          <w:rFonts w:ascii="Arial" w:hAnsi="Arial" w:cs="Arial"/>
          <w:sz w:val="24"/>
          <w:szCs w:val="24"/>
        </w:rPr>
        <w:t xml:space="preserve">potential </w:t>
      </w:r>
      <w:r>
        <w:rPr>
          <w:rFonts w:ascii="Arial" w:hAnsi="Arial" w:cs="Arial"/>
          <w:sz w:val="24"/>
          <w:szCs w:val="24"/>
        </w:rPr>
        <w:t xml:space="preserve">concern to our sector. </w:t>
      </w:r>
    </w:p>
    <w:p w14:paraId="79C7F426" w14:textId="77777777" w:rsidR="00797FD2" w:rsidRDefault="00797FD2" w:rsidP="00736E46">
      <w:pPr>
        <w:spacing w:line="276" w:lineRule="auto"/>
        <w:rPr>
          <w:rFonts w:ascii="Arial" w:hAnsi="Arial" w:cs="Arial"/>
          <w:sz w:val="24"/>
          <w:szCs w:val="24"/>
          <w:lang w:val="en-US"/>
        </w:rPr>
      </w:pPr>
      <w:r>
        <w:rPr>
          <w:rFonts w:ascii="Arial" w:hAnsi="Arial" w:cs="Arial"/>
          <w:sz w:val="24"/>
          <w:szCs w:val="24"/>
          <w:lang w:val="en-US"/>
        </w:rPr>
        <w:t>Despite th</w:t>
      </w:r>
      <w:r>
        <w:rPr>
          <w:rFonts w:ascii="Arial" w:hAnsi="Arial" w:cs="Arial"/>
          <w:sz w:val="24"/>
          <w:szCs w:val="24"/>
          <w:lang w:val="en-US"/>
        </w:rPr>
        <w:t xml:space="preserve">e issues which had to be confronted, AR maintained a </w:t>
      </w:r>
      <w:r>
        <w:rPr>
          <w:rFonts w:ascii="Arial" w:hAnsi="Arial" w:cs="Arial"/>
          <w:sz w:val="24"/>
          <w:szCs w:val="24"/>
          <w:lang w:val="en-US"/>
        </w:rPr>
        <w:t>membership of ???</w:t>
      </w:r>
      <w:r>
        <w:rPr>
          <w:rFonts w:ascii="Arial" w:hAnsi="Arial" w:cs="Arial"/>
          <w:sz w:val="24"/>
          <w:szCs w:val="24"/>
          <w:lang w:val="en-US"/>
        </w:rPr>
        <w:t xml:space="preserve">. </w:t>
      </w:r>
    </w:p>
    <w:p w14:paraId="55A952E7" w14:textId="4FB57F27" w:rsidR="00FE3E3B" w:rsidRDefault="00736E46" w:rsidP="00736E46">
      <w:pPr>
        <w:spacing w:line="276" w:lineRule="auto"/>
        <w:rPr>
          <w:rFonts w:ascii="Arial" w:hAnsi="Arial" w:cs="Arial"/>
          <w:sz w:val="24"/>
          <w:szCs w:val="24"/>
        </w:rPr>
      </w:pPr>
      <w:r>
        <w:rPr>
          <w:rFonts w:ascii="Arial" w:hAnsi="Arial" w:cs="Arial"/>
          <w:sz w:val="24"/>
          <w:szCs w:val="24"/>
        </w:rPr>
        <w:t>In summary,</w:t>
      </w:r>
      <w:r w:rsidR="00FE3E3B">
        <w:rPr>
          <w:rFonts w:ascii="Arial" w:hAnsi="Arial" w:cs="Arial"/>
          <w:sz w:val="24"/>
          <w:szCs w:val="24"/>
        </w:rPr>
        <w:t>2020-2021 was</w:t>
      </w:r>
      <w:r>
        <w:rPr>
          <w:rFonts w:ascii="Arial" w:hAnsi="Arial" w:cs="Arial"/>
          <w:sz w:val="24"/>
          <w:szCs w:val="24"/>
        </w:rPr>
        <w:t xml:space="preserve"> a </w:t>
      </w:r>
      <w:r w:rsidR="00864B43">
        <w:rPr>
          <w:rFonts w:ascii="Arial" w:hAnsi="Arial" w:cs="Arial"/>
          <w:sz w:val="24"/>
          <w:szCs w:val="24"/>
        </w:rPr>
        <w:t xml:space="preserve">difficult </w:t>
      </w:r>
      <w:r>
        <w:rPr>
          <w:rFonts w:ascii="Arial" w:hAnsi="Arial" w:cs="Arial"/>
          <w:sz w:val="24"/>
          <w:szCs w:val="24"/>
        </w:rPr>
        <w:t xml:space="preserve">year </w:t>
      </w:r>
      <w:r w:rsidR="00864B43">
        <w:rPr>
          <w:rFonts w:ascii="Arial" w:hAnsi="Arial" w:cs="Arial"/>
          <w:sz w:val="24"/>
          <w:szCs w:val="24"/>
        </w:rPr>
        <w:t>for a</w:t>
      </w:r>
      <w:r>
        <w:rPr>
          <w:rFonts w:ascii="Arial" w:hAnsi="Arial" w:cs="Arial"/>
          <w:sz w:val="24"/>
          <w:szCs w:val="24"/>
        </w:rPr>
        <w:t>ll our four principal activities</w:t>
      </w:r>
      <w:r w:rsidR="00864B43">
        <w:rPr>
          <w:rFonts w:ascii="Arial" w:hAnsi="Arial" w:cs="Arial"/>
          <w:sz w:val="24"/>
          <w:szCs w:val="24"/>
        </w:rPr>
        <w:t>, but I am pleased to say our prudence paid dividends</w:t>
      </w:r>
      <w:r w:rsidR="00FE3E3B">
        <w:rPr>
          <w:rFonts w:ascii="Arial" w:hAnsi="Arial" w:cs="Arial"/>
          <w:sz w:val="24"/>
          <w:szCs w:val="24"/>
        </w:rPr>
        <w:t xml:space="preserve">.  The year 2021-2022 will not see a return to full normality, but AR </w:t>
      </w:r>
      <w:r w:rsidR="00864B43">
        <w:rPr>
          <w:rFonts w:ascii="Arial" w:hAnsi="Arial" w:cs="Arial"/>
          <w:sz w:val="24"/>
          <w:szCs w:val="24"/>
        </w:rPr>
        <w:t xml:space="preserve">is still a viable and potent trade body </w:t>
      </w:r>
      <w:r w:rsidR="00FE3E3B">
        <w:rPr>
          <w:rFonts w:ascii="Arial" w:hAnsi="Arial" w:cs="Arial"/>
          <w:sz w:val="24"/>
          <w:szCs w:val="24"/>
        </w:rPr>
        <w:t xml:space="preserve">able to </w:t>
      </w:r>
      <w:r w:rsidR="004C418A">
        <w:rPr>
          <w:rFonts w:ascii="Arial" w:hAnsi="Arial" w:cs="Arial"/>
          <w:sz w:val="24"/>
          <w:szCs w:val="24"/>
        </w:rPr>
        <w:t xml:space="preserve">respond </w:t>
      </w:r>
      <w:r w:rsidR="00FE3E3B">
        <w:rPr>
          <w:rFonts w:ascii="Arial" w:hAnsi="Arial" w:cs="Arial"/>
          <w:sz w:val="24"/>
          <w:szCs w:val="24"/>
        </w:rPr>
        <w:lastRenderedPageBreak/>
        <w:t xml:space="preserve">on your behalf </w:t>
      </w:r>
      <w:r w:rsidR="004C418A">
        <w:rPr>
          <w:rFonts w:ascii="Arial" w:hAnsi="Arial" w:cs="Arial"/>
          <w:sz w:val="24"/>
          <w:szCs w:val="24"/>
        </w:rPr>
        <w:t xml:space="preserve">to some key issues including Business Rates especially the frequency of revaluations </w:t>
      </w:r>
      <w:r w:rsidR="00864B43">
        <w:rPr>
          <w:rFonts w:ascii="Arial" w:hAnsi="Arial" w:cs="Arial"/>
          <w:sz w:val="24"/>
          <w:szCs w:val="24"/>
        </w:rPr>
        <w:t xml:space="preserve">and we look forward to a return to </w:t>
      </w:r>
      <w:r w:rsidR="00FE3E3B">
        <w:rPr>
          <w:rFonts w:ascii="Arial" w:hAnsi="Arial" w:cs="Arial"/>
          <w:sz w:val="24"/>
          <w:szCs w:val="24"/>
        </w:rPr>
        <w:t>full normality in 2022.</w:t>
      </w:r>
    </w:p>
    <w:p w14:paraId="1B9BAA5A" w14:textId="2E4DD64F" w:rsidR="00A23FD1" w:rsidRDefault="004C418A" w:rsidP="00AB32EE">
      <w:pPr>
        <w:spacing w:line="276" w:lineRule="auto"/>
        <w:rPr>
          <w:rFonts w:ascii="Arial" w:hAnsi="Arial" w:cs="Arial"/>
          <w:sz w:val="24"/>
          <w:szCs w:val="24"/>
          <w:lang w:val="en-US"/>
        </w:rPr>
      </w:pPr>
      <w:r>
        <w:rPr>
          <w:rFonts w:ascii="Arial" w:hAnsi="Arial" w:cs="Arial"/>
          <w:sz w:val="24"/>
          <w:szCs w:val="24"/>
          <w:lang w:val="en-US"/>
        </w:rPr>
        <w:t>Will McKee</w:t>
      </w:r>
    </w:p>
    <w:p w14:paraId="7B236F6F" w14:textId="1FC36450" w:rsidR="004C418A" w:rsidRDefault="004C418A" w:rsidP="00AB32EE">
      <w:pPr>
        <w:spacing w:line="276" w:lineRule="auto"/>
        <w:rPr>
          <w:rFonts w:ascii="Arial" w:hAnsi="Arial" w:cs="Arial"/>
          <w:sz w:val="24"/>
          <w:szCs w:val="24"/>
          <w:lang w:val="en-US"/>
        </w:rPr>
      </w:pPr>
      <w:r>
        <w:rPr>
          <w:rFonts w:ascii="Arial" w:hAnsi="Arial" w:cs="Arial"/>
          <w:sz w:val="24"/>
          <w:szCs w:val="24"/>
          <w:lang w:val="en-US"/>
        </w:rPr>
        <w:t>================================================================</w:t>
      </w:r>
    </w:p>
    <w:p w14:paraId="4C345516" w14:textId="3F82233D" w:rsidR="00AB32EE" w:rsidRDefault="00A23FD1" w:rsidP="00864B43">
      <w:pPr>
        <w:spacing w:line="276" w:lineRule="auto"/>
        <w:rPr>
          <w:rFonts w:ascii="Arial" w:hAnsi="Arial" w:cs="Arial"/>
          <w:sz w:val="24"/>
          <w:szCs w:val="24"/>
          <w:lang w:val="en-US"/>
        </w:rPr>
      </w:pPr>
      <w:r>
        <w:rPr>
          <w:rFonts w:ascii="Arial" w:hAnsi="Arial" w:cs="Arial"/>
          <w:sz w:val="24"/>
          <w:szCs w:val="24"/>
          <w:lang w:val="en-US"/>
        </w:rPr>
        <w:t xml:space="preserve"> </w:t>
      </w:r>
    </w:p>
    <w:p w14:paraId="69FFFCA3" w14:textId="77777777" w:rsidR="00AB32EE" w:rsidRDefault="00AB32EE" w:rsidP="00AB32EE">
      <w:pPr>
        <w:spacing w:line="276" w:lineRule="auto"/>
        <w:rPr>
          <w:rFonts w:ascii="Arial" w:hAnsi="Arial" w:cs="Arial"/>
          <w:sz w:val="24"/>
          <w:szCs w:val="24"/>
          <w:lang w:val="en-US"/>
        </w:rPr>
      </w:pPr>
    </w:p>
    <w:p w14:paraId="2B9201F0" w14:textId="77777777" w:rsidR="00E04331" w:rsidRPr="00E04331" w:rsidRDefault="00E04331">
      <w:pPr>
        <w:rPr>
          <w:rFonts w:ascii="Arial" w:hAnsi="Arial" w:cs="Arial"/>
          <w:sz w:val="24"/>
          <w:szCs w:val="24"/>
        </w:rPr>
      </w:pPr>
    </w:p>
    <w:sectPr w:rsidR="00E04331" w:rsidRPr="00E04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31"/>
    <w:rsid w:val="00466609"/>
    <w:rsid w:val="004C418A"/>
    <w:rsid w:val="00534D78"/>
    <w:rsid w:val="00535125"/>
    <w:rsid w:val="00736E46"/>
    <w:rsid w:val="00797FD2"/>
    <w:rsid w:val="00864B43"/>
    <w:rsid w:val="00A23FD1"/>
    <w:rsid w:val="00A76298"/>
    <w:rsid w:val="00AB32EE"/>
    <w:rsid w:val="00B85735"/>
    <w:rsid w:val="00D65977"/>
    <w:rsid w:val="00E0433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C2B5"/>
  <w15:chartTrackingRefBased/>
  <w15:docId w15:val="{2B1B4BF4-A3A4-46D1-91FA-96DAF2C5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William McKee</cp:lastModifiedBy>
  <cp:revision>5</cp:revision>
  <dcterms:created xsi:type="dcterms:W3CDTF">2021-11-15T12:16:00Z</dcterms:created>
  <dcterms:modified xsi:type="dcterms:W3CDTF">2021-11-15T13:59:00Z</dcterms:modified>
</cp:coreProperties>
</file>